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D901F" w14:textId="570D44CD" w:rsidR="0065197D" w:rsidRPr="0065197D" w:rsidRDefault="0065197D" w:rsidP="0065197D">
      <w:pPr>
        <w:jc w:val="center"/>
        <w:rPr>
          <w:rFonts w:ascii="Times New Roman" w:hAnsi="Times New Roman" w:cs="Times New Roman"/>
          <w:b/>
          <w:bCs/>
          <w:sz w:val="28"/>
          <w:szCs w:val="28"/>
        </w:rPr>
      </w:pPr>
      <w:r w:rsidRPr="0065197D">
        <w:rPr>
          <w:rFonts w:ascii="Times New Roman" w:hAnsi="Times New Roman" w:cs="Times New Roman"/>
          <w:b/>
          <w:bCs/>
          <w:sz w:val="28"/>
          <w:szCs w:val="28"/>
        </w:rPr>
        <w:t>Rábatöttös Község Önkormányzata Képviselő-testületének 13/2013. (XII.30.) önkormányzati rendelete</w:t>
      </w:r>
      <w:r w:rsidRPr="0065197D">
        <w:rPr>
          <w:rFonts w:ascii="Times New Roman" w:hAnsi="Times New Roman" w:cs="Times New Roman"/>
          <w:b/>
          <w:bCs/>
          <w:sz w:val="28"/>
          <w:szCs w:val="28"/>
        </w:rPr>
        <w:br/>
      </w:r>
      <w:r w:rsidRPr="0065197D">
        <w:rPr>
          <w:rFonts w:ascii="Times New Roman" w:hAnsi="Times New Roman" w:cs="Times New Roman"/>
          <w:b/>
          <w:bCs/>
          <w:sz w:val="28"/>
          <w:szCs w:val="28"/>
        </w:rPr>
        <w:t>a nem közművel összegyűjtött háztartási szennyvíz begyűjtésére vonatkozó helyi közszolgáltatásról</w:t>
      </w:r>
    </w:p>
    <w:p w14:paraId="788EF802" w14:textId="7C0B4C88" w:rsidR="0065197D" w:rsidRPr="0065197D" w:rsidRDefault="0065197D" w:rsidP="0065197D">
      <w:pPr>
        <w:jc w:val="both"/>
        <w:rPr>
          <w:rFonts w:ascii="Times New Roman" w:hAnsi="Times New Roman" w:cs="Times New Roman"/>
          <w:b/>
          <w:bCs/>
          <w:sz w:val="24"/>
          <w:szCs w:val="24"/>
        </w:rPr>
      </w:pPr>
    </w:p>
    <w:p w14:paraId="1FCD6395"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Rábatöttös Község Önkormányzatának Képviselőtestülete az Alaptörvény 32. cikk (1) bekezdés a) pontjában, valamint Magyarország helyi önkormányzatiról szóló 2011. évi CLXXXIX. törvény 13. § (1) bekezdés 5., 11. és 19. pontjában meghatározott feladatkörében eljárva, a vízgazdálkodásról szóló 1995. évi LVII. törvény 44/C. § (2) bekezdésében kapott felhatalmazás alapján a következőket rendeli el:</w:t>
      </w:r>
    </w:p>
    <w:p w14:paraId="555938A7" w14:textId="77777777" w:rsidR="0065197D" w:rsidRDefault="0065197D" w:rsidP="0065197D">
      <w:pPr>
        <w:jc w:val="both"/>
        <w:rPr>
          <w:rFonts w:ascii="Times New Roman" w:hAnsi="Times New Roman" w:cs="Times New Roman"/>
          <w:b/>
          <w:bCs/>
          <w:sz w:val="24"/>
          <w:szCs w:val="24"/>
        </w:rPr>
      </w:pPr>
    </w:p>
    <w:p w14:paraId="2572128A" w14:textId="33155B38" w:rsidR="0065197D" w:rsidRPr="0065197D" w:rsidRDefault="0065197D" w:rsidP="0065197D">
      <w:pPr>
        <w:jc w:val="center"/>
        <w:rPr>
          <w:rFonts w:ascii="Times New Roman" w:hAnsi="Times New Roman" w:cs="Times New Roman"/>
          <w:sz w:val="24"/>
          <w:szCs w:val="24"/>
        </w:rPr>
      </w:pPr>
      <w:r w:rsidRPr="0065197D">
        <w:rPr>
          <w:rFonts w:ascii="Times New Roman" w:hAnsi="Times New Roman" w:cs="Times New Roman"/>
          <w:b/>
          <w:bCs/>
          <w:sz w:val="24"/>
          <w:szCs w:val="24"/>
        </w:rPr>
        <w:t>A rendelet célja és hatálya</w:t>
      </w:r>
    </w:p>
    <w:p w14:paraId="243DEF95"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b/>
          <w:bCs/>
          <w:sz w:val="24"/>
          <w:szCs w:val="24"/>
        </w:rPr>
        <w:t>1. § </w:t>
      </w:r>
      <w:r w:rsidRPr="0065197D">
        <w:rPr>
          <w:rFonts w:ascii="Times New Roman" w:hAnsi="Times New Roman" w:cs="Times New Roman"/>
          <w:sz w:val="24"/>
          <w:szCs w:val="24"/>
        </w:rPr>
        <w:t>A rendelet célja Rábatöttös község földtani közegének, és a felszín alatti vizeinek védelme. Ennek érdekében valamennyi ingatlan tulajdonosa, használója köteles gondoskodni az ingatlanán keletkező a nem közművel összegyűjtött háztartási szennyvíz szakszerű, a környezetet nem veszélyeztető elhelyezéséről a közegészségügyi és környezetvédelmi szempontok figyelembevételével.</w:t>
      </w:r>
    </w:p>
    <w:p w14:paraId="771CEA7D"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b/>
          <w:bCs/>
          <w:sz w:val="24"/>
          <w:szCs w:val="24"/>
        </w:rPr>
        <w:t>2. § </w:t>
      </w:r>
      <w:r w:rsidRPr="0065197D">
        <w:rPr>
          <w:rFonts w:ascii="Times New Roman" w:hAnsi="Times New Roman" w:cs="Times New Roman"/>
          <w:sz w:val="24"/>
          <w:szCs w:val="24"/>
        </w:rPr>
        <w:t>A rendelet hatálya Rábatöttös község közigazgatási területén lévő azon ingatlanok tulajdonosaira, használóira, természetes és jogi személyekre, illetve jogi személyiséggel nem rendelkező szervezetekre (továbbiakban együtt: tulajdonos) terjed ki, akiknek az ingatlanán keletkező nem közművel összegyűjtött háztartási szennyvíz elvezetése és ártalommentes elhelyezése szennyvízcsatorna hálózat útján nem megoldott.</w:t>
      </w:r>
    </w:p>
    <w:p w14:paraId="40A183BC" w14:textId="77777777" w:rsidR="0065197D" w:rsidRDefault="0065197D" w:rsidP="0065197D">
      <w:pPr>
        <w:jc w:val="both"/>
        <w:rPr>
          <w:rFonts w:ascii="Times New Roman" w:hAnsi="Times New Roman" w:cs="Times New Roman"/>
          <w:b/>
          <w:bCs/>
          <w:sz w:val="24"/>
          <w:szCs w:val="24"/>
        </w:rPr>
      </w:pPr>
    </w:p>
    <w:p w14:paraId="2B5CA291" w14:textId="5ADF392E" w:rsidR="0065197D" w:rsidRPr="0065197D" w:rsidRDefault="0065197D" w:rsidP="0065197D">
      <w:pPr>
        <w:rPr>
          <w:rFonts w:ascii="Times New Roman" w:hAnsi="Times New Roman" w:cs="Times New Roman"/>
          <w:sz w:val="24"/>
          <w:szCs w:val="24"/>
        </w:rPr>
      </w:pPr>
      <w:r w:rsidRPr="0065197D">
        <w:rPr>
          <w:rFonts w:ascii="Times New Roman" w:hAnsi="Times New Roman" w:cs="Times New Roman"/>
          <w:b/>
          <w:bCs/>
          <w:sz w:val="24"/>
          <w:szCs w:val="24"/>
        </w:rPr>
        <w:t>A közszolgáltatás ellátásának rendje</w:t>
      </w:r>
    </w:p>
    <w:p w14:paraId="1BD5508C"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b/>
          <w:bCs/>
          <w:sz w:val="24"/>
          <w:szCs w:val="24"/>
        </w:rPr>
        <w:t>3. § </w:t>
      </w:r>
      <w:r w:rsidRPr="0065197D">
        <w:rPr>
          <w:rFonts w:ascii="Times New Roman" w:hAnsi="Times New Roman" w:cs="Times New Roman"/>
          <w:sz w:val="24"/>
          <w:szCs w:val="24"/>
        </w:rPr>
        <w:t>(1) Rábatöttös Község Önkormányzata a közigazgatási területén keletkező nem közművel összegyűjtött háztartási szennyvíz összegyűjtését, elszállítását és ártalommentes elhelyezését szervezett helyi közszolgáltatás útján biztosítja a község teljes közigazgatási területén.</w:t>
      </w:r>
    </w:p>
    <w:p w14:paraId="617FC35B"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(2) A nem közművel összegyűjtött háztartási szennyvíz szippantását, szállítását csak a közszolgáltatás ellátására kiírt pályázat útján jogosultságot nyert közszolgáltató végezheti. A közszolgáltatás végzésének feltétele a vízgazdálkodásról szóló törvény alapján az önkormányzattal megkötött hatályos szerződés.</w:t>
      </w:r>
    </w:p>
    <w:p w14:paraId="7D76523F"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 xml:space="preserve">(3) E rendelet alkalmazása során közszolgáltató alatt Szabó Norbert egyéni vállalkozót (9600 Sárvár, Cukorgyári u. 8.; </w:t>
      </w:r>
      <w:proofErr w:type="gramStart"/>
      <w:r w:rsidRPr="0065197D">
        <w:rPr>
          <w:rFonts w:ascii="Times New Roman" w:hAnsi="Times New Roman" w:cs="Times New Roman"/>
          <w:sz w:val="24"/>
          <w:szCs w:val="24"/>
        </w:rPr>
        <w:t>Tel:+</w:t>
      </w:r>
      <w:proofErr w:type="gramEnd"/>
      <w:r w:rsidRPr="0065197D">
        <w:rPr>
          <w:rFonts w:ascii="Times New Roman" w:hAnsi="Times New Roman" w:cs="Times New Roman"/>
          <w:sz w:val="24"/>
          <w:szCs w:val="24"/>
        </w:rPr>
        <w:t>36/30 9726-414; fax: 0695/322-587; e-mail: szabonorbert@globonet.hu) kell érteni, a község teljes közigazgatási területén 2018. december 31. napjáig.</w:t>
      </w:r>
    </w:p>
    <w:p w14:paraId="3F3E3312"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(4) Elhelyező telep: Szombathely, Újvilág utca végében lévő 10811/32 hrsz-ú területen kialakított, a települési folyékony hulladék fogadását, ártalommentes elhelyezését lehetővé tevő műszaki létesítményekkel ellátott, hatósági engedéllyel rendelkező, Szombathely és térsége tulajdonát képező, szennyvíztisztító telep (továbbiakban: telep). Üzemeltetője: a VASIVÍZ Zrt.</w:t>
      </w:r>
    </w:p>
    <w:p w14:paraId="503A20DD"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lastRenderedPageBreak/>
        <w:t> </w:t>
      </w:r>
    </w:p>
    <w:p w14:paraId="179DD55B" w14:textId="4983B7F7" w:rsidR="0065197D" w:rsidRPr="0065197D" w:rsidRDefault="0065197D" w:rsidP="0065197D">
      <w:pPr>
        <w:jc w:val="center"/>
        <w:rPr>
          <w:rFonts w:ascii="Times New Roman" w:hAnsi="Times New Roman" w:cs="Times New Roman"/>
          <w:sz w:val="24"/>
          <w:szCs w:val="24"/>
        </w:rPr>
      </w:pPr>
      <w:r w:rsidRPr="0065197D">
        <w:rPr>
          <w:rFonts w:ascii="Times New Roman" w:hAnsi="Times New Roman" w:cs="Times New Roman"/>
          <w:b/>
          <w:bCs/>
          <w:sz w:val="24"/>
          <w:szCs w:val="24"/>
        </w:rPr>
        <w:t>A közszolgáltató jogai és kötelezettségei</w:t>
      </w:r>
    </w:p>
    <w:p w14:paraId="1D0EC8FF"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b/>
          <w:bCs/>
          <w:sz w:val="24"/>
          <w:szCs w:val="24"/>
        </w:rPr>
        <w:t>4. § </w:t>
      </w:r>
      <w:r w:rsidRPr="0065197D">
        <w:rPr>
          <w:rFonts w:ascii="Times New Roman" w:hAnsi="Times New Roman" w:cs="Times New Roman"/>
          <w:sz w:val="24"/>
          <w:szCs w:val="24"/>
        </w:rPr>
        <w:t xml:space="preserve">(1) A közszolgáltató </w:t>
      </w:r>
      <w:proofErr w:type="spellStart"/>
      <w:r w:rsidRPr="0065197D">
        <w:rPr>
          <w:rFonts w:ascii="Times New Roman" w:hAnsi="Times New Roman" w:cs="Times New Roman"/>
          <w:sz w:val="24"/>
          <w:szCs w:val="24"/>
        </w:rPr>
        <w:t>teljeskörűen</w:t>
      </w:r>
      <w:proofErr w:type="spellEnd"/>
      <w:r w:rsidRPr="0065197D">
        <w:rPr>
          <w:rFonts w:ascii="Times New Roman" w:hAnsi="Times New Roman" w:cs="Times New Roman"/>
          <w:sz w:val="24"/>
          <w:szCs w:val="24"/>
        </w:rPr>
        <w:t xml:space="preserve"> ellátja a vízgazdálkodásról szóló törvényben foglalt, a nem közművel összegyűjtött háztartási szennyvíz begyűjtésére és az ártalmatlanítás céljából történő átadásra vonatkozó közszolgáltatást.</w:t>
      </w:r>
    </w:p>
    <w:p w14:paraId="5B41964F"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(2) A nem közművel összegyűjtött háztartási szennyvíz szállítását úgy kell végezni, hogy az szennyezést, elcsorgást ne okozzon. A közszolgáltató a közszolgáltatás teljesítéséből eredő szennyezés esetén a vízgazdálkodásról szóló törvényben foglaltak szerint haladéktalanul saját költségén köteles gondoskodni.</w:t>
      </w:r>
    </w:p>
    <w:p w14:paraId="7E302CF6"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(3) A nem közművel összegyűjtött háztartási szennyvíz szállítására szolgáló gépjárművek tárolására engedélyezett telephellyel kell rendelkezni a közszolgáltatónak.</w:t>
      </w:r>
    </w:p>
    <w:p w14:paraId="5B344998" w14:textId="61771783"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(4) A közszolgáltató felelős a nem közművel összegyűjtött háztartási szennyvíz elhelyező telepre történő biztonságos eljuttatásáért. A beszállítás tényét, mennyiségét az elhelyező telep üzemeltetőjével igazoltatni kell.</w:t>
      </w:r>
    </w:p>
    <w:p w14:paraId="7FF83FE8"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b/>
          <w:bCs/>
          <w:sz w:val="24"/>
          <w:szCs w:val="24"/>
        </w:rPr>
        <w:t>5. § </w:t>
      </w:r>
      <w:r w:rsidRPr="0065197D">
        <w:rPr>
          <w:rFonts w:ascii="Times New Roman" w:hAnsi="Times New Roman" w:cs="Times New Roman"/>
          <w:sz w:val="24"/>
          <w:szCs w:val="24"/>
        </w:rPr>
        <w:t>(1) A nem közművel összegyűjtött háztartási szennyvíz összegyűjtésére és szállítására vonatkozó szerződés a tulajdonos és a szolgáltató között jön létre. Ennek keretében a közszolgáltató köteles a közszolgáltatást a megrendelés beérkezésétől számítva 2 munkanapon belül elvégezni.</w:t>
      </w:r>
    </w:p>
    <w:p w14:paraId="71B89280"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(2) A megrendelés történhet írásban (levél, elektronikus levél), vagy telefonon.</w:t>
      </w:r>
    </w:p>
    <w:p w14:paraId="50D93601"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(3) A közszolgáltató a jogszabályban meghatározott közszolgáltatás elvégzését nem tagadhatja meg.</w:t>
      </w:r>
    </w:p>
    <w:p w14:paraId="37F9A7CB"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 xml:space="preserve">(4) A közszolgáltató a közszolgáltatási tevékenységéhez kapcsolódóan az </w:t>
      </w:r>
      <w:proofErr w:type="spellStart"/>
      <w:r w:rsidRPr="0065197D">
        <w:rPr>
          <w:rFonts w:ascii="Times New Roman" w:hAnsi="Times New Roman" w:cs="Times New Roman"/>
          <w:sz w:val="24"/>
          <w:szCs w:val="24"/>
        </w:rPr>
        <w:t>igénybevevő</w:t>
      </w:r>
      <w:proofErr w:type="spellEnd"/>
      <w:r w:rsidRPr="0065197D">
        <w:rPr>
          <w:rFonts w:ascii="Times New Roman" w:hAnsi="Times New Roman" w:cs="Times New Roman"/>
          <w:sz w:val="24"/>
          <w:szCs w:val="24"/>
        </w:rPr>
        <w:t xml:space="preserve"> adatait (név, születési </w:t>
      </w:r>
      <w:proofErr w:type="gramStart"/>
      <w:r w:rsidRPr="0065197D">
        <w:rPr>
          <w:rFonts w:ascii="Times New Roman" w:hAnsi="Times New Roman" w:cs="Times New Roman"/>
          <w:sz w:val="24"/>
          <w:szCs w:val="24"/>
        </w:rPr>
        <w:t>dátum</w:t>
      </w:r>
      <w:proofErr w:type="gramEnd"/>
      <w:r w:rsidRPr="0065197D">
        <w:rPr>
          <w:rFonts w:ascii="Times New Roman" w:hAnsi="Times New Roman" w:cs="Times New Roman"/>
          <w:sz w:val="24"/>
          <w:szCs w:val="24"/>
        </w:rPr>
        <w:t xml:space="preserve"> valamint a lakcím) kizárólag a közszolgáltatás végzéséhez és az önkormányzati ellenőrzéshez tartja nyilván és kezeli.</w:t>
      </w:r>
    </w:p>
    <w:p w14:paraId="7FA6F201"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 xml:space="preserve">(5) A közszolgáltatás elvégzését a közszolgáltató köteles az </w:t>
      </w:r>
      <w:proofErr w:type="spellStart"/>
      <w:r w:rsidRPr="0065197D">
        <w:rPr>
          <w:rFonts w:ascii="Times New Roman" w:hAnsi="Times New Roman" w:cs="Times New Roman"/>
          <w:sz w:val="24"/>
          <w:szCs w:val="24"/>
        </w:rPr>
        <w:t>igénybevevő</w:t>
      </w:r>
      <w:proofErr w:type="spellEnd"/>
      <w:r w:rsidRPr="0065197D">
        <w:rPr>
          <w:rFonts w:ascii="Times New Roman" w:hAnsi="Times New Roman" w:cs="Times New Roman"/>
          <w:sz w:val="24"/>
          <w:szCs w:val="24"/>
        </w:rPr>
        <w:t xml:space="preserve"> aláírásával igazoltatni.</w:t>
      </w:r>
    </w:p>
    <w:p w14:paraId="429F19B5"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(6) A közszolgáltató a díjat a szolgáltatás elvégzését követően azonnal, számla alapján jogosult beszedni.</w:t>
      </w:r>
    </w:p>
    <w:p w14:paraId="6CAA0CA4"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(7) A közszolgáltató jogosult ellenőrizni, hogy az ingatlantulajdonost e rendeletben előírtaknak megfelelően igénybe veszi-e a közszolgáltatást.</w:t>
      </w:r>
    </w:p>
    <w:p w14:paraId="52B3F241"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(8) A közszolgáltatási díjat késedelmesen teljesítő tulajdonossal szemben a vízgazdálkodásról szóló törvényben foglaltak szerint kell eljárni.</w:t>
      </w:r>
    </w:p>
    <w:p w14:paraId="673D0260" w14:textId="77777777" w:rsidR="0065197D" w:rsidRDefault="0065197D" w:rsidP="0065197D">
      <w:pPr>
        <w:jc w:val="both"/>
        <w:rPr>
          <w:rFonts w:ascii="Times New Roman" w:hAnsi="Times New Roman" w:cs="Times New Roman"/>
          <w:b/>
          <w:bCs/>
          <w:sz w:val="24"/>
          <w:szCs w:val="24"/>
        </w:rPr>
      </w:pPr>
    </w:p>
    <w:p w14:paraId="5C61790F" w14:textId="30CDEE55" w:rsidR="0065197D" w:rsidRPr="0065197D" w:rsidRDefault="0065197D" w:rsidP="0065197D">
      <w:pPr>
        <w:jc w:val="center"/>
        <w:rPr>
          <w:rFonts w:ascii="Times New Roman" w:hAnsi="Times New Roman" w:cs="Times New Roman"/>
          <w:sz w:val="24"/>
          <w:szCs w:val="24"/>
        </w:rPr>
      </w:pPr>
      <w:r w:rsidRPr="0065197D">
        <w:rPr>
          <w:rFonts w:ascii="Times New Roman" w:hAnsi="Times New Roman" w:cs="Times New Roman"/>
          <w:b/>
          <w:bCs/>
          <w:sz w:val="24"/>
          <w:szCs w:val="24"/>
        </w:rPr>
        <w:t>Az ingatlan tulajdonosának kötelezettségei</w:t>
      </w:r>
    </w:p>
    <w:p w14:paraId="226E1F4D"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b/>
          <w:bCs/>
          <w:sz w:val="24"/>
          <w:szCs w:val="24"/>
        </w:rPr>
        <w:t>6. §</w:t>
      </w:r>
      <w:r w:rsidRPr="0065197D">
        <w:rPr>
          <w:rFonts w:ascii="Times New Roman" w:hAnsi="Times New Roman" w:cs="Times New Roman"/>
          <w:sz w:val="24"/>
          <w:szCs w:val="24"/>
        </w:rPr>
        <w:t> (1) Közcsatorna hiányában a tulajdonos köteles a nem közművel összegyűjtött háztartási szennyvíz gyűjtéséről, környezetkárosítás nélküli ideiglenes tárolásáról és annak szükség szerinti elszállíttatásáról a közszolgáltatást ellátó szolgáltató igénybevételével gondoskodni.</w:t>
      </w:r>
    </w:p>
    <w:p w14:paraId="75B38132"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lastRenderedPageBreak/>
        <w:t>(2) A nem közművel összegyűjtött háztartási szennyvíz zárt gyűjtését és ideiglenes tárolását az ingatlan tulajdonosa olyan módon köteles végezni, hogy az közegészségügyi és környezetvédelmi előírásokat ne sértsen, másoknak kárt ne okozzon. Azzal az ingatlantulajdonossal szemben, aki az előírásoktól eltérően gyűjti a háztartási szennyvizet a vízgazdálkodásról szóló törvényben foglaltak alapján kell eljárni.</w:t>
      </w:r>
    </w:p>
    <w:p w14:paraId="02704C29"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(3) A tulajdonos köteles megfelelő rendszerességgel és időben elvégeztetni a közszolgáltatást és az elvégzéséhez a szükséges feltételeket biztosítani.</w:t>
      </w:r>
    </w:p>
    <w:p w14:paraId="29267113"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(4) Az üdülőingatlanok és az időlegesen használt ingatlanok tulajdonosai az önkormányzat által szervezett kötelező közszolgáltatást évente legalább 1 alkalommal kötelesek igénybe venni.</w:t>
      </w:r>
    </w:p>
    <w:p w14:paraId="42CCB7E0"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(5) A tulajdonos köteles a kötelező munkák végzését tűrni, e célból a szolgáltatót – annak előzetes értesítése alapján – az ingatlanába beengedni, és a munka akadálytalan elvégzéséhez szükséges feltételeket biztosítani.</w:t>
      </w:r>
    </w:p>
    <w:p w14:paraId="42B6F247"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(6) A tulajdonos a közszolgáltatás ellenértékeként e rendelet 1. mellékletében meghatározott szolgáltatási díjat köteles a szolgáltatónak számla ellenében megfizetni, és a számlát 5 évig megőrizni.</w:t>
      </w:r>
    </w:p>
    <w:p w14:paraId="7F7968D4"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(7) A tulajdonos a közszolgáltatás ellátása során köteles megadni a 5. § (4) bekezdésben rögzített személyes adatait.</w:t>
      </w:r>
    </w:p>
    <w:p w14:paraId="19959FFF" w14:textId="77777777" w:rsidR="0065197D" w:rsidRDefault="0065197D" w:rsidP="0065197D">
      <w:pPr>
        <w:jc w:val="both"/>
        <w:rPr>
          <w:rFonts w:ascii="Times New Roman" w:hAnsi="Times New Roman" w:cs="Times New Roman"/>
          <w:b/>
          <w:bCs/>
          <w:sz w:val="24"/>
          <w:szCs w:val="24"/>
        </w:rPr>
      </w:pPr>
    </w:p>
    <w:p w14:paraId="6DEE2378" w14:textId="60D2FF36" w:rsidR="0065197D" w:rsidRPr="0065197D" w:rsidRDefault="0065197D" w:rsidP="0065197D">
      <w:pPr>
        <w:jc w:val="center"/>
        <w:rPr>
          <w:rFonts w:ascii="Times New Roman" w:hAnsi="Times New Roman" w:cs="Times New Roman"/>
          <w:sz w:val="24"/>
          <w:szCs w:val="24"/>
        </w:rPr>
      </w:pPr>
      <w:r w:rsidRPr="0065197D">
        <w:rPr>
          <w:rFonts w:ascii="Times New Roman" w:hAnsi="Times New Roman" w:cs="Times New Roman"/>
          <w:b/>
          <w:bCs/>
          <w:sz w:val="24"/>
          <w:szCs w:val="24"/>
        </w:rPr>
        <w:t>Vegyes és záró rendelkezések</w:t>
      </w:r>
    </w:p>
    <w:p w14:paraId="63D394D3"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b/>
          <w:bCs/>
          <w:sz w:val="24"/>
          <w:szCs w:val="24"/>
        </w:rPr>
        <w:t>7. § </w:t>
      </w:r>
      <w:r w:rsidRPr="0065197D">
        <w:rPr>
          <w:rFonts w:ascii="Times New Roman" w:hAnsi="Times New Roman" w:cs="Times New Roman"/>
          <w:sz w:val="24"/>
          <w:szCs w:val="24"/>
        </w:rPr>
        <w:t>Az önkormányzat jogosult ellenőrizni, hogy:</w:t>
      </w:r>
    </w:p>
    <w:p w14:paraId="47014196"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a) a szennyvízcsatorna hálózatba be nem kapcsolt ingatlan tulajdonosa a keletkezett szennyvíz elszállításáról gondoskodik-e,</w:t>
      </w:r>
    </w:p>
    <w:p w14:paraId="163DF6A7"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b) a tulajdonos a szállítást e rendeletben megjelölt szolgáltatóval végezteti-e,</w:t>
      </w:r>
    </w:p>
    <w:p w14:paraId="549527D9" w14:textId="3D8730E6"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c) a szolgáltató e rendeletben foglaltak alapján végzi a tevékenységét.</w:t>
      </w:r>
    </w:p>
    <w:p w14:paraId="792698A7"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b/>
          <w:bCs/>
          <w:sz w:val="24"/>
          <w:szCs w:val="24"/>
        </w:rPr>
        <w:t>8. § </w:t>
      </w:r>
      <w:r w:rsidRPr="0065197D">
        <w:rPr>
          <w:rFonts w:ascii="Times New Roman" w:hAnsi="Times New Roman" w:cs="Times New Roman"/>
          <w:sz w:val="24"/>
          <w:szCs w:val="24"/>
        </w:rPr>
        <w:t>(1) E rendelet 2014. január 1-jén lép hatályba.</w:t>
      </w:r>
    </w:p>
    <w:p w14:paraId="58BB434A" w14:textId="77777777" w:rsidR="0065197D" w:rsidRPr="0065197D" w:rsidRDefault="0065197D" w:rsidP="0065197D">
      <w:pPr>
        <w:jc w:val="both"/>
        <w:rPr>
          <w:rFonts w:ascii="Times New Roman" w:hAnsi="Times New Roman" w:cs="Times New Roman"/>
          <w:sz w:val="24"/>
          <w:szCs w:val="24"/>
        </w:rPr>
      </w:pPr>
      <w:r w:rsidRPr="0065197D">
        <w:rPr>
          <w:rFonts w:ascii="Times New Roman" w:hAnsi="Times New Roman" w:cs="Times New Roman"/>
          <w:sz w:val="24"/>
          <w:szCs w:val="24"/>
        </w:rPr>
        <w:t>(2) E rendelet hatálybalépésével egyidejűleg hatályát veszti Rábatöttös Község Önkormányzata Képviselő-testületének a köztisztaság fenntartásának rendjéről és a hulladékkezelési közszolgáltatásról szóló 1/2003. (I. 23.) önkormányzati rendelete 1. § második mondata, 2. § (3) bekezdés c) pontja, 4. § (2) bekezdés b) pontja, 15/A és 15/B §-a, 19.§ (15) bekezdése.</w:t>
      </w:r>
    </w:p>
    <w:p w14:paraId="23115B35" w14:textId="77777777" w:rsidR="0065197D" w:rsidRPr="0065197D" w:rsidRDefault="0065197D" w:rsidP="0065197D">
      <w:pPr>
        <w:jc w:val="both"/>
      </w:pPr>
      <w:r w:rsidRPr="0065197D">
        <w:rPr>
          <w:rFonts w:ascii="Times New Roman" w:hAnsi="Times New Roman" w:cs="Times New Roman"/>
          <w:sz w:val="24"/>
          <w:szCs w:val="24"/>
        </w:rPr>
        <w:t>(3) E rendeletet a képviselő-testület a 2013. december 9. napján megtartott ülésén fogadta el</w:t>
      </w:r>
      <w:r w:rsidRPr="0065197D">
        <w:t>.</w:t>
      </w:r>
    </w:p>
    <w:p w14:paraId="6091B689" w14:textId="77777777" w:rsidR="00952C92" w:rsidRDefault="00952C92"/>
    <w:sectPr w:rsidR="00952C9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97D"/>
    <w:rsid w:val="0065197D"/>
    <w:rsid w:val="00952C9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4597C"/>
  <w15:chartTrackingRefBased/>
  <w15:docId w15:val="{EDD993EF-ADCE-48CB-8B81-ECB28C71B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33454">
      <w:bodyDiv w:val="1"/>
      <w:marLeft w:val="0"/>
      <w:marRight w:val="0"/>
      <w:marTop w:val="0"/>
      <w:marBottom w:val="0"/>
      <w:divBdr>
        <w:top w:val="none" w:sz="0" w:space="0" w:color="auto"/>
        <w:left w:val="none" w:sz="0" w:space="0" w:color="auto"/>
        <w:bottom w:val="none" w:sz="0" w:space="0" w:color="auto"/>
        <w:right w:val="none" w:sz="0" w:space="0" w:color="auto"/>
      </w:divBdr>
      <w:divsChild>
        <w:div w:id="2012561277">
          <w:marLeft w:val="0"/>
          <w:marRight w:val="0"/>
          <w:marTop w:val="0"/>
          <w:marBottom w:val="0"/>
          <w:divBdr>
            <w:top w:val="none" w:sz="0" w:space="0" w:color="auto"/>
            <w:left w:val="none" w:sz="0" w:space="0" w:color="auto"/>
            <w:bottom w:val="none" w:sz="0" w:space="0" w:color="auto"/>
            <w:right w:val="none" w:sz="0" w:space="0" w:color="auto"/>
          </w:divBdr>
        </w:div>
        <w:div w:id="732583591">
          <w:marLeft w:val="0"/>
          <w:marRight w:val="0"/>
          <w:marTop w:val="0"/>
          <w:marBottom w:val="0"/>
          <w:divBdr>
            <w:top w:val="none" w:sz="0" w:space="0" w:color="auto"/>
            <w:left w:val="none" w:sz="0" w:space="0" w:color="auto"/>
            <w:bottom w:val="none" w:sz="0" w:space="0" w:color="auto"/>
            <w:right w:val="none" w:sz="0" w:space="0" w:color="auto"/>
          </w:divBdr>
        </w:div>
        <w:div w:id="1451823525">
          <w:marLeft w:val="0"/>
          <w:marRight w:val="0"/>
          <w:marTop w:val="0"/>
          <w:marBottom w:val="0"/>
          <w:divBdr>
            <w:top w:val="none" w:sz="0" w:space="0" w:color="auto"/>
            <w:left w:val="none" w:sz="0" w:space="0" w:color="auto"/>
            <w:bottom w:val="none" w:sz="0" w:space="0" w:color="auto"/>
            <w:right w:val="none" w:sz="0" w:space="0" w:color="auto"/>
          </w:divBdr>
        </w:div>
        <w:div w:id="1847013428">
          <w:marLeft w:val="0"/>
          <w:marRight w:val="0"/>
          <w:marTop w:val="0"/>
          <w:marBottom w:val="0"/>
          <w:divBdr>
            <w:top w:val="none" w:sz="0" w:space="0" w:color="auto"/>
            <w:left w:val="none" w:sz="0" w:space="0" w:color="auto"/>
            <w:bottom w:val="none" w:sz="0" w:space="0" w:color="auto"/>
            <w:right w:val="none" w:sz="0" w:space="0" w:color="auto"/>
          </w:divBdr>
        </w:div>
        <w:div w:id="1148091734">
          <w:marLeft w:val="0"/>
          <w:marRight w:val="0"/>
          <w:marTop w:val="0"/>
          <w:marBottom w:val="0"/>
          <w:divBdr>
            <w:top w:val="none" w:sz="0" w:space="0" w:color="auto"/>
            <w:left w:val="none" w:sz="0" w:space="0" w:color="auto"/>
            <w:bottom w:val="none" w:sz="0" w:space="0" w:color="auto"/>
            <w:right w:val="none" w:sz="0" w:space="0" w:color="auto"/>
          </w:divBdr>
        </w:div>
        <w:div w:id="2045448291">
          <w:marLeft w:val="0"/>
          <w:marRight w:val="0"/>
          <w:marTop w:val="0"/>
          <w:marBottom w:val="0"/>
          <w:divBdr>
            <w:top w:val="none" w:sz="0" w:space="0" w:color="auto"/>
            <w:left w:val="none" w:sz="0" w:space="0" w:color="auto"/>
            <w:bottom w:val="none" w:sz="0" w:space="0" w:color="auto"/>
            <w:right w:val="none" w:sz="0" w:space="0" w:color="auto"/>
          </w:divBdr>
        </w:div>
        <w:div w:id="1113095202">
          <w:marLeft w:val="0"/>
          <w:marRight w:val="0"/>
          <w:marTop w:val="0"/>
          <w:marBottom w:val="0"/>
          <w:divBdr>
            <w:top w:val="none" w:sz="0" w:space="0" w:color="auto"/>
            <w:left w:val="none" w:sz="0" w:space="0" w:color="auto"/>
            <w:bottom w:val="none" w:sz="0" w:space="0" w:color="auto"/>
            <w:right w:val="none" w:sz="0" w:space="0" w:color="auto"/>
          </w:divBdr>
        </w:div>
        <w:div w:id="1414282093">
          <w:marLeft w:val="0"/>
          <w:marRight w:val="0"/>
          <w:marTop w:val="0"/>
          <w:marBottom w:val="0"/>
          <w:divBdr>
            <w:top w:val="none" w:sz="0" w:space="0" w:color="auto"/>
            <w:left w:val="none" w:sz="0" w:space="0" w:color="auto"/>
            <w:bottom w:val="none" w:sz="0" w:space="0" w:color="auto"/>
            <w:right w:val="none" w:sz="0" w:space="0" w:color="auto"/>
          </w:divBdr>
        </w:div>
        <w:div w:id="14182133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926</Words>
  <Characters>6395</Characters>
  <Application>Microsoft Office Word</Application>
  <DocSecurity>0</DocSecurity>
  <Lines>53</Lines>
  <Paragraphs>14</Paragraphs>
  <ScaleCrop>false</ScaleCrop>
  <Company/>
  <LinksUpToDate>false</LinksUpToDate>
  <CharactersWithSpaces>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Vasszecseny PH</dc:creator>
  <cp:keywords/>
  <dc:description/>
  <cp:lastModifiedBy>Vasszecseny PH</cp:lastModifiedBy>
  <cp:revision>1</cp:revision>
  <dcterms:created xsi:type="dcterms:W3CDTF">2022-08-02T08:15:00Z</dcterms:created>
  <dcterms:modified xsi:type="dcterms:W3CDTF">2022-08-02T08:16:00Z</dcterms:modified>
</cp:coreProperties>
</file>