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6B590" w14:textId="4C98F32E" w:rsidR="006C74E6" w:rsidRPr="006C74E6" w:rsidRDefault="006C74E6" w:rsidP="006C74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74E6">
        <w:rPr>
          <w:rFonts w:ascii="Times New Roman" w:hAnsi="Times New Roman" w:cs="Times New Roman"/>
          <w:b/>
          <w:bCs/>
          <w:sz w:val="28"/>
          <w:szCs w:val="28"/>
        </w:rPr>
        <w:t>Rábatöttös Község Önkormányzata Képviselő-testületének 6/2015. (VI.18.) önkormányzati rendelete</w:t>
      </w:r>
      <w:r w:rsidRPr="006C74E6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6C74E6">
        <w:rPr>
          <w:rFonts w:ascii="Times New Roman" w:hAnsi="Times New Roman" w:cs="Times New Roman"/>
          <w:b/>
          <w:bCs/>
          <w:sz w:val="28"/>
          <w:szCs w:val="28"/>
        </w:rPr>
        <w:t>a helyi közművelődésről</w:t>
      </w:r>
    </w:p>
    <w:p w14:paraId="331033E0" w14:textId="67822864" w:rsidR="006C74E6" w:rsidRPr="006C74E6" w:rsidRDefault="006C74E6" w:rsidP="006C74E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A2D4B2" w14:textId="5946370A" w:rsidR="006C74E6" w:rsidRDefault="006C74E6" w:rsidP="006C74E6">
      <w:p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Rábatöttös Község Önkormányzatának Képviselő-testülete a muzeális intézményekről, a nyilvános könyvtári ellátásról és a közművelődésről szóló 1997. évi CXL. Törvény 77. §-ban kapott felhatalmazás alapján, Magyarország Alaptörvénye 32. cikk (1) bekezdés a) pontjában, valamint a Magyarország helyi önkormányzatairól szóló 2011. évi CLXXXIX. Törvény 13. § (1) bekezdés 7. pontjában meghatározott feladatkörében eljárva a következőket rendeli el:</w:t>
      </w:r>
    </w:p>
    <w:p w14:paraId="75BA5E82" w14:textId="77777777" w:rsidR="006C74E6" w:rsidRPr="006C74E6" w:rsidRDefault="006C74E6" w:rsidP="006C74E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415C22" w14:textId="6742C763" w:rsidR="006C74E6" w:rsidRPr="006C74E6" w:rsidRDefault="006C74E6" w:rsidP="006C74E6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74E6">
        <w:rPr>
          <w:rFonts w:ascii="Times New Roman" w:hAnsi="Times New Roman" w:cs="Times New Roman"/>
          <w:b/>
          <w:bCs/>
          <w:sz w:val="24"/>
          <w:szCs w:val="24"/>
        </w:rPr>
        <w:t>§</w:t>
      </w:r>
    </w:p>
    <w:p w14:paraId="15787EDD" w14:textId="09C8A64E" w:rsidR="006C74E6" w:rsidRDefault="006C74E6" w:rsidP="006C74E6">
      <w:p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A rendelet hatálya kiterjed Rábatöttös község közigazgatási területén folytatott közművelődési tevékenységre, a helyi közművelődési tevékenység megvalósulásában résztvevőkre, az önkormányzat közművelődési intézményeire, közösségi színtereire, közművelődési megállapodás alapján vagy más módon támogatott szervezetekre.</w:t>
      </w:r>
    </w:p>
    <w:p w14:paraId="71A0A239" w14:textId="77777777" w:rsidR="006C74E6" w:rsidRPr="006C74E6" w:rsidRDefault="006C74E6" w:rsidP="006C74E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5EE68D" w14:textId="3A7C6523" w:rsidR="006C74E6" w:rsidRPr="006C74E6" w:rsidRDefault="006C74E6" w:rsidP="006C74E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74E6">
        <w:rPr>
          <w:rFonts w:ascii="Times New Roman" w:hAnsi="Times New Roman" w:cs="Times New Roman"/>
          <w:b/>
          <w:bCs/>
          <w:sz w:val="24"/>
          <w:szCs w:val="24"/>
        </w:rPr>
        <w:t>2. §</w:t>
      </w:r>
    </w:p>
    <w:p w14:paraId="45BF5CDB" w14:textId="77777777" w:rsidR="006C74E6" w:rsidRPr="006C74E6" w:rsidRDefault="006C74E6" w:rsidP="006C74E6">
      <w:p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 xml:space="preserve">(1) Rábatöttös Község Önkormányzata (a továbbiakban: Önkormányzat) a lakosság művelődési és kulturális szükségleteinek </w:t>
      </w:r>
      <w:proofErr w:type="gramStart"/>
      <w:r w:rsidRPr="006C74E6">
        <w:rPr>
          <w:rFonts w:ascii="Times New Roman" w:hAnsi="Times New Roman" w:cs="Times New Roman"/>
          <w:sz w:val="24"/>
          <w:szCs w:val="24"/>
        </w:rPr>
        <w:t>figyelembe vételével</w:t>
      </w:r>
      <w:proofErr w:type="gramEnd"/>
      <w:r w:rsidRPr="006C74E6">
        <w:rPr>
          <w:rFonts w:ascii="Times New Roman" w:hAnsi="Times New Roman" w:cs="Times New Roman"/>
          <w:sz w:val="24"/>
          <w:szCs w:val="24"/>
        </w:rPr>
        <w:t>, az igények és a lehetőségek ismeretében határozza meg közművelődési feladatait, intézkedéseit, szem előtt tartva a helyi hagyományokat és sajátosságokat.</w:t>
      </w:r>
    </w:p>
    <w:p w14:paraId="595A08C9" w14:textId="77777777" w:rsidR="006C74E6" w:rsidRPr="006C74E6" w:rsidRDefault="006C74E6" w:rsidP="006C74E6">
      <w:p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(2) Az Önkormányzat törekszik:</w:t>
      </w:r>
    </w:p>
    <w:p w14:paraId="6E0FEEF1" w14:textId="77777777" w:rsidR="006C74E6" w:rsidRPr="006C74E6" w:rsidRDefault="006C74E6" w:rsidP="006C74E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a helyi értékek védelmének és ápolásának biztosítására, alapítványok, egyesületek támogatásával,</w:t>
      </w:r>
    </w:p>
    <w:p w14:paraId="744E9147" w14:textId="77777777" w:rsidR="006C74E6" w:rsidRPr="006C74E6" w:rsidRDefault="006C74E6" w:rsidP="006C74E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a település hagyományainak ápolására, helytörténeti és honismereti tevékenység fejlesztése keretében,</w:t>
      </w:r>
    </w:p>
    <w:p w14:paraId="05284935" w14:textId="77777777" w:rsidR="006C74E6" w:rsidRPr="006C74E6" w:rsidRDefault="006C74E6" w:rsidP="006C74E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a településen értékteremtő tevékenységek fejlesztésére, öntevékeny körök és csoportok keretében,</w:t>
      </w:r>
    </w:p>
    <w:p w14:paraId="758D25D5" w14:textId="77777777" w:rsidR="006C74E6" w:rsidRPr="006C74E6" w:rsidRDefault="006C74E6" w:rsidP="006C74E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a település természeti, környezeti, történelmi, kulturális és közösségi értékeinek közismertté tételére, közvetítésére rendezvények, találkozók, kiállítások, bemutatók, kulturális turizmus támogatásával,</w:t>
      </w:r>
    </w:p>
    <w:p w14:paraId="42F14355" w14:textId="39AFCA3B" w:rsidR="006C74E6" w:rsidRDefault="006C74E6" w:rsidP="006C74E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szabadidős, szórakozási és közösségi lehetőségek megteremtésére valamennyi korosztály számára.</w:t>
      </w:r>
    </w:p>
    <w:p w14:paraId="27EE008B" w14:textId="77777777" w:rsidR="006C74E6" w:rsidRPr="006C74E6" w:rsidRDefault="006C74E6" w:rsidP="006C74E6">
      <w:pPr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2F9973" w14:textId="5140B014" w:rsidR="006C74E6" w:rsidRPr="006C74E6" w:rsidRDefault="006C74E6" w:rsidP="006C74E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74E6">
        <w:rPr>
          <w:rFonts w:ascii="Times New Roman" w:hAnsi="Times New Roman" w:cs="Times New Roman"/>
          <w:b/>
          <w:bCs/>
          <w:sz w:val="24"/>
          <w:szCs w:val="24"/>
        </w:rPr>
        <w:t>3. §</w:t>
      </w:r>
    </w:p>
    <w:p w14:paraId="051EB1F7" w14:textId="77777777" w:rsidR="006C74E6" w:rsidRPr="006C74E6" w:rsidRDefault="006C74E6" w:rsidP="006C74E6">
      <w:p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(1) Az önkormányzat a helyi közművelődési tevékenység támogatása során feladatának tekinti különösen:</w:t>
      </w:r>
    </w:p>
    <w:p w14:paraId="059DF466" w14:textId="77777777" w:rsidR="006C74E6" w:rsidRPr="006C74E6" w:rsidRDefault="006C74E6" w:rsidP="006C74E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lastRenderedPageBreak/>
        <w:t xml:space="preserve">az iskolarendszeren kívüli, öntevékeny, önképző, szakképző tanfolyamok, életminőséget és életesélyt javító tanulási, felnőttoktatási </w:t>
      </w:r>
      <w:proofErr w:type="spellStart"/>
      <w:r w:rsidRPr="006C74E6">
        <w:rPr>
          <w:rFonts w:ascii="Times New Roman" w:hAnsi="Times New Roman" w:cs="Times New Roman"/>
          <w:sz w:val="24"/>
          <w:szCs w:val="24"/>
        </w:rPr>
        <w:t>lehetősek</w:t>
      </w:r>
      <w:proofErr w:type="spellEnd"/>
      <w:r w:rsidRPr="006C74E6">
        <w:rPr>
          <w:rFonts w:ascii="Times New Roman" w:hAnsi="Times New Roman" w:cs="Times New Roman"/>
          <w:sz w:val="24"/>
          <w:szCs w:val="24"/>
        </w:rPr>
        <w:t xml:space="preserve"> segítését,</w:t>
      </w:r>
    </w:p>
    <w:p w14:paraId="17B5B237" w14:textId="77777777" w:rsidR="006C74E6" w:rsidRPr="006C74E6" w:rsidRDefault="006C74E6" w:rsidP="006C74E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a település környezeti, szellemi, művészeti értékeinek, hagyományainak feltárása, megismertetése, a helyi művelődési szokások gondozása, gazdagítása keretében helytörténeti, településismertető kiállítások, hagyományőrző- és </w:t>
      </w:r>
      <w:r w:rsidRPr="006C74E6">
        <w:rPr>
          <w:rFonts w:ascii="Times New Roman" w:hAnsi="Times New Roman" w:cs="Times New Roman"/>
          <w:i/>
          <w:iCs/>
          <w:sz w:val="24"/>
          <w:szCs w:val="24"/>
        </w:rPr>
        <w:t>falunapi rendezvények</w:t>
      </w:r>
      <w:r w:rsidRPr="006C74E6">
        <w:rPr>
          <w:rFonts w:ascii="Times New Roman" w:hAnsi="Times New Roman" w:cs="Times New Roman"/>
          <w:sz w:val="24"/>
          <w:szCs w:val="24"/>
        </w:rPr>
        <w:t>, találkozók, műsorok szervezését.</w:t>
      </w:r>
    </w:p>
    <w:p w14:paraId="3082B48F" w14:textId="77777777" w:rsidR="006C74E6" w:rsidRPr="006C74E6" w:rsidRDefault="006C74E6" w:rsidP="006C74E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a kegyeleti kultúra és az ünnepek kultúrájának gondozását,</w:t>
      </w:r>
    </w:p>
    <w:p w14:paraId="21559DDB" w14:textId="77777777" w:rsidR="006C74E6" w:rsidRPr="006C74E6" w:rsidRDefault="006C74E6" w:rsidP="006C74E6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az egyetemes, a nemzeti, a nemzetiségi és más kisebbségi kultúra értékeinek megismertetése, a megértés, a befogadás elősegítése, az ünnepek kultúrájának gondozása keretében</w:t>
      </w:r>
    </w:p>
    <w:p w14:paraId="6C958E1B" w14:textId="77777777" w:rsidR="006C74E6" w:rsidRPr="006C74E6" w:rsidRDefault="006C74E6" w:rsidP="006C74E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C74E6">
        <w:rPr>
          <w:rFonts w:ascii="Times New Roman" w:hAnsi="Times New Roman" w:cs="Times New Roman"/>
          <w:sz w:val="24"/>
          <w:szCs w:val="24"/>
        </w:rPr>
        <w:t>ca</w:t>
      </w:r>
      <w:proofErr w:type="spellEnd"/>
      <w:r w:rsidRPr="006C74E6">
        <w:rPr>
          <w:rFonts w:ascii="Times New Roman" w:hAnsi="Times New Roman" w:cs="Times New Roman"/>
          <w:sz w:val="24"/>
          <w:szCs w:val="24"/>
        </w:rPr>
        <w:t>) művelődési alkalmak biztosítását,</w:t>
      </w:r>
    </w:p>
    <w:p w14:paraId="4079A0D0" w14:textId="77777777" w:rsidR="006C74E6" w:rsidRPr="006C74E6" w:rsidRDefault="006C74E6" w:rsidP="006C74E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C74E6">
        <w:rPr>
          <w:rFonts w:ascii="Times New Roman" w:hAnsi="Times New Roman" w:cs="Times New Roman"/>
          <w:sz w:val="24"/>
          <w:szCs w:val="24"/>
        </w:rPr>
        <w:t>cb</w:t>
      </w:r>
      <w:proofErr w:type="spellEnd"/>
      <w:r w:rsidRPr="006C74E6">
        <w:rPr>
          <w:rFonts w:ascii="Times New Roman" w:hAnsi="Times New Roman" w:cs="Times New Roman"/>
          <w:sz w:val="24"/>
          <w:szCs w:val="24"/>
        </w:rPr>
        <w:t>) kiállításokról, előadásokról tájékoztatást,</w:t>
      </w:r>
    </w:p>
    <w:p w14:paraId="151B20E9" w14:textId="77777777" w:rsidR="006C74E6" w:rsidRPr="006C74E6" w:rsidRDefault="006C74E6" w:rsidP="006C74E6">
      <w:p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cc)állami-, helyi- egyházi ünnepek rendezésének támogatását,</w:t>
      </w:r>
    </w:p>
    <w:p w14:paraId="4CCA39D9" w14:textId="77777777" w:rsidR="006C74E6" w:rsidRPr="006C74E6" w:rsidRDefault="006C74E6" w:rsidP="006C74E6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az ismeretterjesztő, az amatőr alkotó, művelődő közösségek, tevékenységek támogatása keretében helyi és helyben szereplő kulturális csoportok, közösségek, egyesületek, egyének támogatását,</w:t>
      </w:r>
    </w:p>
    <w:p w14:paraId="051A244F" w14:textId="77777777" w:rsidR="006C74E6" w:rsidRPr="006C74E6" w:rsidRDefault="006C74E6" w:rsidP="006C74E6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a helyi társadalom kapcsolatrendszerének, közösségi életének, érdekérvényesítésének segítése érdekében kapcsolattartást más közművelődési intézményekkel, szervezetekkel, településekkel,</w:t>
      </w:r>
    </w:p>
    <w:p w14:paraId="56EFA272" w14:textId="77777777" w:rsidR="006C74E6" w:rsidRPr="006C74E6" w:rsidRDefault="006C74E6" w:rsidP="006C74E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C74E6">
        <w:rPr>
          <w:rFonts w:ascii="Times New Roman" w:hAnsi="Times New Roman" w:cs="Times New Roman"/>
          <w:sz w:val="24"/>
          <w:szCs w:val="24"/>
        </w:rPr>
        <w:t>g)a</w:t>
      </w:r>
      <w:proofErr w:type="gramEnd"/>
      <w:r w:rsidRPr="006C74E6">
        <w:rPr>
          <w:rFonts w:ascii="Times New Roman" w:hAnsi="Times New Roman" w:cs="Times New Roman"/>
          <w:sz w:val="24"/>
          <w:szCs w:val="24"/>
        </w:rPr>
        <w:t xml:space="preserve"> szabadidő kulturális célú eltöltéséhez a feltételek biztosítása érdekében a tevékenység gyakorlásához megfelelő infrastruktúra megteremtését és fenntartását, rendezvények támogatását.</w:t>
      </w:r>
    </w:p>
    <w:p w14:paraId="4237CEA6" w14:textId="7097966E" w:rsidR="006C74E6" w:rsidRDefault="006C74E6" w:rsidP="006C74E6">
      <w:pPr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az egyéb művelődést segítő lehetőségek biztosítását, különösen a települési könyvtár tevékenységének támogatását.</w:t>
      </w:r>
    </w:p>
    <w:p w14:paraId="0272F42C" w14:textId="77777777" w:rsidR="006C74E6" w:rsidRPr="006C74E6" w:rsidRDefault="006C74E6" w:rsidP="006C74E6">
      <w:pPr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835609" w14:textId="0F0DF95B" w:rsidR="006C74E6" w:rsidRPr="006C74E6" w:rsidRDefault="006C74E6" w:rsidP="006C74E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74E6">
        <w:rPr>
          <w:rFonts w:ascii="Times New Roman" w:hAnsi="Times New Roman" w:cs="Times New Roman"/>
          <w:b/>
          <w:bCs/>
          <w:sz w:val="24"/>
          <w:szCs w:val="24"/>
        </w:rPr>
        <w:t>4. §</w:t>
      </w:r>
    </w:p>
    <w:p w14:paraId="1088808C" w14:textId="77777777" w:rsidR="006C74E6" w:rsidRPr="006C74E6" w:rsidRDefault="006C74E6" w:rsidP="006C74E6">
      <w:p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(1) Az önkormányzat a közművelődési feladatok ellátásához közösségi színtérként a tulajdonában lévő Rábatöttös, Jókai Mór u. 2, valamint Petőfi Sándor u. 1. szám alatti Művelődési Házak épületeit, szabadtéri színtérként azok udvarát és a 037 hrsz alatti focipályát biztosítja.</w:t>
      </w:r>
    </w:p>
    <w:p w14:paraId="5FB83647" w14:textId="77777777" w:rsidR="006C74E6" w:rsidRPr="006C74E6" w:rsidRDefault="006C74E6" w:rsidP="006C74E6">
      <w:p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(2) Az Önkormányzat az egyes közművelődési feladatainak ellátása során együttműködik térségi intézményekkel, szervezetekkel, magánszemélyekkel, különösen:</w:t>
      </w:r>
    </w:p>
    <w:p w14:paraId="39071D35" w14:textId="77777777" w:rsidR="006C74E6" w:rsidRPr="006C74E6" w:rsidRDefault="006C74E6" w:rsidP="006C74E6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Játékvár Óvoda,</w:t>
      </w:r>
    </w:p>
    <w:p w14:paraId="60F844CE" w14:textId="77777777" w:rsidR="006C74E6" w:rsidRPr="006C74E6" w:rsidRDefault="006C74E6" w:rsidP="006C74E6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Rumi Rajki István Általános Iskola,</w:t>
      </w:r>
    </w:p>
    <w:p w14:paraId="2F7488C6" w14:textId="77777777" w:rsidR="006C74E6" w:rsidRPr="006C74E6" w:rsidRDefault="006C74E6" w:rsidP="006C74E6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Helyben működő civil szervezetek,</w:t>
      </w:r>
    </w:p>
    <w:p w14:paraId="24AFEA06" w14:textId="77777777" w:rsidR="006C74E6" w:rsidRPr="006C74E6" w:rsidRDefault="006C74E6" w:rsidP="006C74E6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Egyház,</w:t>
      </w:r>
    </w:p>
    <w:p w14:paraId="0BB1B6B5" w14:textId="77777777" w:rsidR="006C74E6" w:rsidRPr="006C74E6" w:rsidRDefault="006C74E6" w:rsidP="006C74E6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lastRenderedPageBreak/>
        <w:t>Lakosság.</w:t>
      </w:r>
    </w:p>
    <w:p w14:paraId="44E85F18" w14:textId="77777777" w:rsidR="006C74E6" w:rsidRPr="006C74E6" w:rsidRDefault="006C74E6" w:rsidP="006C74E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D61E50" w14:textId="2194EBF8" w:rsidR="006C74E6" w:rsidRPr="006C74E6" w:rsidRDefault="006C74E6" w:rsidP="006C74E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74E6">
        <w:rPr>
          <w:rFonts w:ascii="Times New Roman" w:hAnsi="Times New Roman" w:cs="Times New Roman"/>
          <w:b/>
          <w:bCs/>
          <w:sz w:val="24"/>
          <w:szCs w:val="24"/>
        </w:rPr>
        <w:t>5. §</w:t>
      </w:r>
    </w:p>
    <w:p w14:paraId="24559F15" w14:textId="77777777" w:rsidR="006C74E6" w:rsidRPr="006C74E6" w:rsidRDefault="006C74E6" w:rsidP="006C74E6">
      <w:p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(1) Az Önkormányzat a közművelődési feladatok ellátásához a tárgyi és személyi feltételek pénzügyi fedezetét saját költségvetése részeként biztosítja, a központi közművelődési normatív támogatás, valamint saját egyéb önkormányzati bevételei terhére.</w:t>
      </w:r>
    </w:p>
    <w:p w14:paraId="03C4AF11" w14:textId="77777777" w:rsidR="006C74E6" w:rsidRPr="006C74E6" w:rsidRDefault="006C74E6" w:rsidP="006C74E6">
      <w:p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 xml:space="preserve">(2) Az Önkormányzat a közművelődési tevékenységben résztvevőket támogatásban részesítheti az önkormányzat éves költségvetésében </w:t>
      </w:r>
      <w:proofErr w:type="spellStart"/>
      <w:r w:rsidRPr="006C74E6">
        <w:rPr>
          <w:rFonts w:ascii="Times New Roman" w:hAnsi="Times New Roman" w:cs="Times New Roman"/>
          <w:sz w:val="24"/>
          <w:szCs w:val="24"/>
        </w:rPr>
        <w:t>meghatározattak</w:t>
      </w:r>
      <w:proofErr w:type="spellEnd"/>
      <w:r w:rsidRPr="006C74E6">
        <w:rPr>
          <w:rFonts w:ascii="Times New Roman" w:hAnsi="Times New Roman" w:cs="Times New Roman"/>
          <w:sz w:val="24"/>
          <w:szCs w:val="24"/>
        </w:rPr>
        <w:t xml:space="preserve"> szerint.</w:t>
      </w:r>
    </w:p>
    <w:p w14:paraId="50A2A570" w14:textId="77777777" w:rsidR="006C74E6" w:rsidRDefault="006C74E6" w:rsidP="006C74E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2EB369" w14:textId="0A8FFB26" w:rsidR="006C74E6" w:rsidRPr="006C74E6" w:rsidRDefault="006C74E6" w:rsidP="006C74E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C74E6">
        <w:rPr>
          <w:rFonts w:ascii="Times New Roman" w:hAnsi="Times New Roman" w:cs="Times New Roman"/>
          <w:b/>
          <w:bCs/>
          <w:sz w:val="24"/>
          <w:szCs w:val="24"/>
        </w:rPr>
        <w:t>6. §</w:t>
      </w:r>
    </w:p>
    <w:p w14:paraId="33A5A36E" w14:textId="77777777" w:rsidR="006C74E6" w:rsidRPr="006C74E6" w:rsidRDefault="006C74E6" w:rsidP="006C74E6">
      <w:p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(1) Ez a rendelet a kihirdetését követő napon lép hatályba.</w:t>
      </w:r>
    </w:p>
    <w:p w14:paraId="747B762B" w14:textId="77777777" w:rsidR="006C74E6" w:rsidRPr="006C74E6" w:rsidRDefault="006C74E6" w:rsidP="006C74E6">
      <w:pPr>
        <w:jc w:val="both"/>
        <w:rPr>
          <w:rFonts w:ascii="Times New Roman" w:hAnsi="Times New Roman" w:cs="Times New Roman"/>
          <w:sz w:val="24"/>
          <w:szCs w:val="24"/>
        </w:rPr>
      </w:pPr>
      <w:r w:rsidRPr="006C74E6">
        <w:rPr>
          <w:rFonts w:ascii="Times New Roman" w:hAnsi="Times New Roman" w:cs="Times New Roman"/>
          <w:sz w:val="24"/>
          <w:szCs w:val="24"/>
        </w:rPr>
        <w:t>(2) A rendeletet a képviselőtestület a 2015. június 8-án tartott ülésén fogadta el.</w:t>
      </w:r>
    </w:p>
    <w:p w14:paraId="61157415" w14:textId="77777777" w:rsidR="008F293D" w:rsidRDefault="008F293D" w:rsidP="006C74E6">
      <w:pPr>
        <w:jc w:val="both"/>
      </w:pPr>
    </w:p>
    <w:sectPr w:rsidR="008F29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B2B7B"/>
    <w:multiLevelType w:val="multilevel"/>
    <w:tmpl w:val="A6B631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5F3CCC"/>
    <w:multiLevelType w:val="multilevel"/>
    <w:tmpl w:val="49DC0B7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EF60D0"/>
    <w:multiLevelType w:val="multilevel"/>
    <w:tmpl w:val="ADE6C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F21875"/>
    <w:multiLevelType w:val="multilevel"/>
    <w:tmpl w:val="D16A73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0281E"/>
    <w:multiLevelType w:val="multilevel"/>
    <w:tmpl w:val="63FAC1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AD4A97"/>
    <w:multiLevelType w:val="multilevel"/>
    <w:tmpl w:val="774CFE9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64335530">
    <w:abstractNumId w:val="2"/>
  </w:num>
  <w:num w:numId="2" w16cid:durableId="1736856890">
    <w:abstractNumId w:val="3"/>
  </w:num>
  <w:num w:numId="3" w16cid:durableId="1188829917">
    <w:abstractNumId w:val="0"/>
  </w:num>
  <w:num w:numId="4" w16cid:durableId="735781618">
    <w:abstractNumId w:val="1"/>
    <w:lvlOverride w:ilvl="0">
      <w:startOverride w:val="5"/>
    </w:lvlOverride>
  </w:num>
  <w:num w:numId="5" w16cid:durableId="735781618">
    <w:abstractNumId w:val="1"/>
    <w:lvlOverride w:ilvl="0">
      <w:startOverride w:val="6"/>
    </w:lvlOverride>
  </w:num>
  <w:num w:numId="6" w16cid:durableId="1001544566">
    <w:abstractNumId w:val="4"/>
    <w:lvlOverride w:ilvl="0">
      <w:startOverride w:val="8"/>
    </w:lvlOverride>
  </w:num>
  <w:num w:numId="7" w16cid:durableId="17854174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4E6"/>
    <w:rsid w:val="006C74E6"/>
    <w:rsid w:val="008F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3D639"/>
  <w15:chartTrackingRefBased/>
  <w15:docId w15:val="{9D1E2BE3-4714-436C-A1D7-13E906CE9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91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571</Words>
  <Characters>3943</Characters>
  <Application>Microsoft Office Word</Application>
  <DocSecurity>0</DocSecurity>
  <Lines>32</Lines>
  <Paragraphs>9</Paragraphs>
  <ScaleCrop>false</ScaleCrop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2022-08-02T08:32:00Z</dcterms:created>
  <dcterms:modified xsi:type="dcterms:W3CDTF">2022-08-02T08:34:00Z</dcterms:modified>
</cp:coreProperties>
</file>